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3C" w:rsidRDefault="0074643C" w:rsidP="0074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BA1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74643C" w:rsidRDefault="0074643C" w:rsidP="00746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сборник «Продукты региональной инновационной площадки по теме «Развитие социальной активности дошкольников в системе социального партнерства»</w:t>
      </w:r>
      <w:r w:rsidRPr="00041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43C" w:rsidRDefault="0074643C" w:rsidP="0074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д/с № 19 «Сказка» г. Омутнинска</w:t>
      </w:r>
    </w:p>
    <w:p w:rsidR="0074643C" w:rsidRDefault="0074643C" w:rsidP="00746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43C" w:rsidRPr="00EF3BA1" w:rsidRDefault="0074643C" w:rsidP="0074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Авторы-составители: </w:t>
      </w:r>
      <w:r w:rsidRPr="00EF3BA1">
        <w:rPr>
          <w:rFonts w:ascii="Times New Roman" w:hAnsi="Times New Roman" w:cs="Times New Roman"/>
          <w:sz w:val="28"/>
          <w:szCs w:val="28"/>
        </w:rPr>
        <w:t>старший воспитатель Загребина Е. В., учитель-логопед Фоминых С. А.</w:t>
      </w:r>
    </w:p>
    <w:p w:rsidR="0074643C" w:rsidRDefault="0074643C" w:rsidP="00746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 сборника: </w:t>
      </w:r>
      <w:r w:rsidRPr="00EF3BA1">
        <w:rPr>
          <w:rFonts w:ascii="Times New Roman" w:hAnsi="Times New Roman" w:cs="Times New Roman"/>
          <w:sz w:val="28"/>
          <w:szCs w:val="28"/>
        </w:rPr>
        <w:t>педагоги дошкольной организации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BA1">
        <w:rPr>
          <w:rFonts w:ascii="Times New Roman" w:hAnsi="Times New Roman" w:cs="Times New Roman"/>
          <w:sz w:val="28"/>
          <w:szCs w:val="28"/>
        </w:rPr>
        <w:t>Сборник представляет собой продукты деятельности региональной инновационной площадки по теме «Развитие социальной активности дошкольников в системе социального партнерства»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сборника входят авторские игры педагогов, разработанные во время работы региональной инновационной площадки: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0A6A">
        <w:rPr>
          <w:rFonts w:ascii="Times New Roman" w:hAnsi="Times New Roman" w:cs="Times New Roman"/>
          <w:sz w:val="28"/>
          <w:szCs w:val="24"/>
        </w:rPr>
        <w:t>Бизиборд</w:t>
      </w:r>
      <w:proofErr w:type="spellEnd"/>
      <w:r w:rsidRPr="00F50A6A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F50A6A">
        <w:rPr>
          <w:rFonts w:ascii="Times New Roman" w:hAnsi="Times New Roman" w:cs="Times New Roman"/>
          <w:sz w:val="28"/>
          <w:szCs w:val="24"/>
        </w:rPr>
        <w:t>Фиксики</w:t>
      </w:r>
      <w:proofErr w:type="spellEnd"/>
      <w:r w:rsidRPr="00F50A6A">
        <w:rPr>
          <w:rFonts w:ascii="Times New Roman" w:hAnsi="Times New Roman" w:cs="Times New Roman"/>
          <w:sz w:val="28"/>
          <w:szCs w:val="24"/>
        </w:rPr>
        <w:t>»</w:t>
      </w:r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 и</w:t>
      </w:r>
      <w:r w:rsidRPr="002641E7">
        <w:rPr>
          <w:rFonts w:ascii="Times New Roman" w:eastAsia="Calibri" w:hAnsi="Times New Roman" w:cs="Times New Roman"/>
          <w:sz w:val="28"/>
          <w:szCs w:val="28"/>
        </w:rPr>
        <w:t>гра предназначена для индивидуальной так и для подгрупповой  работы с детьми 3-7 лет.  Применяется в таких образовательных областях, как «Познавательное развитие», «Речевое развитие».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641E7">
        <w:rPr>
          <w:rFonts w:ascii="Times New Roman" w:eastAsia="Calibri" w:hAnsi="Times New Roman" w:cs="Times New Roman"/>
          <w:sz w:val="28"/>
          <w:szCs w:val="28"/>
        </w:rPr>
        <w:t>Способствует: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641E7">
        <w:rPr>
          <w:rFonts w:ascii="Times New Roman" w:eastAsia="Calibri" w:hAnsi="Times New Roman" w:cs="Times New Roman"/>
          <w:sz w:val="28"/>
          <w:szCs w:val="28"/>
        </w:rPr>
        <w:t>ополнению и расширению словарного запаса;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2641E7">
        <w:rPr>
          <w:rFonts w:ascii="Times New Roman" w:eastAsia="Calibri" w:hAnsi="Times New Roman" w:cs="Times New Roman"/>
          <w:sz w:val="28"/>
          <w:szCs w:val="28"/>
        </w:rPr>
        <w:t>азвитию связной речи;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2641E7">
        <w:rPr>
          <w:rFonts w:ascii="Times New Roman" w:eastAsia="Calibri" w:hAnsi="Times New Roman" w:cs="Times New Roman"/>
          <w:sz w:val="28"/>
          <w:szCs w:val="28"/>
        </w:rPr>
        <w:t>азвитию мышц кисти для дальнейшего освоения графо моторных навыков;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264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 зрительно-пространственной ориентировке в пространстве;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</w:t>
      </w:r>
      <w:r w:rsidRPr="002641E7">
        <w:rPr>
          <w:rFonts w:ascii="Times New Roman" w:eastAsia="Calibri" w:hAnsi="Times New Roman" w:cs="Times New Roman"/>
          <w:sz w:val="28"/>
          <w:szCs w:val="28"/>
        </w:rPr>
        <w:t>ормирует зрительно-двигательную ко</w:t>
      </w:r>
      <w:r>
        <w:rPr>
          <w:rFonts w:ascii="Times New Roman" w:eastAsia="Calibri" w:hAnsi="Times New Roman" w:cs="Times New Roman"/>
          <w:sz w:val="28"/>
          <w:szCs w:val="28"/>
        </w:rPr>
        <w:t>ординацию.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50A6A">
        <w:rPr>
          <w:rFonts w:ascii="Times New Roman" w:hAnsi="Times New Roman" w:cs="Times New Roman"/>
          <w:sz w:val="28"/>
          <w:szCs w:val="28"/>
        </w:rPr>
        <w:t>Чехлы – машинки на стулья</w:t>
      </w:r>
      <w:r w:rsidRPr="00EF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предназначены для игр по </w:t>
      </w:r>
      <w:r w:rsidRPr="005B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участников дорожного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жения. Реализуют</w:t>
      </w:r>
      <w:r w:rsidRPr="005B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образовательные 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B29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воспитанников давать оценку дорожной ситуации, опираясь на знание значений сигналов светофора;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B2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ренировать у детей внимательность и наблюдательность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Pr="005B29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50A6A">
        <w:rPr>
          <w:rFonts w:ascii="Times New Roman" w:eastAsia="Calibri" w:hAnsi="Times New Roman" w:cs="Times New Roman"/>
          <w:sz w:val="28"/>
          <w:szCs w:val="28"/>
        </w:rPr>
        <w:t>Полигон (</w:t>
      </w:r>
      <w:proofErr w:type="spellStart"/>
      <w:r w:rsidRPr="00F50A6A">
        <w:rPr>
          <w:rFonts w:ascii="Times New Roman" w:eastAsia="Calibri" w:hAnsi="Times New Roman" w:cs="Times New Roman"/>
          <w:sz w:val="28"/>
          <w:szCs w:val="28"/>
        </w:rPr>
        <w:t>пассионар</w:t>
      </w:r>
      <w:proofErr w:type="spellEnd"/>
      <w:r w:rsidRPr="00F50A6A">
        <w:rPr>
          <w:rFonts w:ascii="Times New Roman" w:eastAsia="Calibri" w:hAnsi="Times New Roman" w:cs="Times New Roman"/>
          <w:sz w:val="28"/>
          <w:szCs w:val="28"/>
        </w:rPr>
        <w:t>) «Следы»  (доработанный и дополненный)</w:t>
      </w:r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58C">
        <w:rPr>
          <w:rFonts w:ascii="Times New Roman" w:eastAsia="Calibri" w:hAnsi="Times New Roman" w:cs="Times New Roman"/>
          <w:sz w:val="28"/>
          <w:szCs w:val="28"/>
        </w:rPr>
        <w:t>Данное пособие способствует: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азвитию интереса к обучению через сенсорные стимулы;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ыстрому запоминанию цифр от 1 до 10;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акреплению названия животных </w:t>
      </w:r>
      <w:proofErr w:type="spellStart"/>
      <w:r w:rsidRPr="00EF3BA1">
        <w:rPr>
          <w:rFonts w:ascii="Times New Roman" w:eastAsia="Calibri" w:hAnsi="Times New Roman" w:cs="Times New Roman"/>
          <w:sz w:val="28"/>
          <w:szCs w:val="28"/>
        </w:rPr>
        <w:t>Омутнинского</w:t>
      </w:r>
      <w:proofErr w:type="spellEnd"/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 района; по следам можно топать пальчиком и придумывать, кто к кому пошёл в  гости, тем самым развивая фразовую речь и мелкую моторику; не все задания можно решить, посмотрев на полигон, есть задания для самостоятельного решения для старших дошкольников. Педагог: «А чьи это следы? А есть это животное на плакате? Расскажете мне о нем завтра? Найдем его изображение?»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 д.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EF3BA1">
        <w:rPr>
          <w:rFonts w:ascii="Times New Roman" w:eastAsia="Calibri" w:hAnsi="Times New Roman" w:cs="Times New Roman"/>
          <w:sz w:val="28"/>
          <w:szCs w:val="28"/>
        </w:rPr>
        <w:t>Логосенсорная</w:t>
      </w:r>
      <w:proofErr w:type="spellEnd"/>
      <w:r w:rsidRPr="00EF3BA1">
        <w:rPr>
          <w:rFonts w:ascii="Times New Roman" w:eastAsia="Calibri" w:hAnsi="Times New Roman" w:cs="Times New Roman"/>
          <w:sz w:val="28"/>
          <w:szCs w:val="28"/>
        </w:rPr>
        <w:t xml:space="preserve"> игра  «Прыгай с умом»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F3BA1">
        <w:rPr>
          <w:rFonts w:ascii="Times New Roman" w:eastAsia="Calibri" w:hAnsi="Times New Roman" w:cs="Times New Roman"/>
          <w:sz w:val="28"/>
          <w:szCs w:val="28"/>
        </w:rPr>
        <w:t>предназначена для индивидуальной так и для подгрупповой     работы с детьми 4-7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3BA1">
        <w:rPr>
          <w:rFonts w:ascii="Times New Roman" w:eastAsia="Calibri" w:hAnsi="Times New Roman" w:cs="Times New Roman"/>
          <w:sz w:val="28"/>
          <w:szCs w:val="28"/>
        </w:rPr>
        <w:t>Применяется в образовательных областях «Коммуникация», «Речевое развитие»</w:t>
      </w:r>
      <w:r>
        <w:rPr>
          <w:rFonts w:ascii="Times New Roman" w:eastAsia="Calibri" w:hAnsi="Times New Roman" w:cs="Times New Roman"/>
          <w:sz w:val="28"/>
          <w:szCs w:val="28"/>
        </w:rPr>
        <w:t>. Способствует: п</w:t>
      </w:r>
      <w:r w:rsidRPr="00EF3BA1">
        <w:rPr>
          <w:rFonts w:ascii="Times New Roman" w:eastAsia="Calibri" w:hAnsi="Times New Roman" w:cs="Times New Roman"/>
          <w:sz w:val="28"/>
          <w:szCs w:val="28"/>
        </w:rPr>
        <w:t>ополнению и расширению словарного запаса;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EF3BA1">
        <w:rPr>
          <w:rFonts w:ascii="Times New Roman" w:eastAsia="Calibri" w:hAnsi="Times New Roman" w:cs="Times New Roman"/>
          <w:sz w:val="28"/>
          <w:szCs w:val="28"/>
        </w:rPr>
        <w:t>азвитию фонематического слуха детей;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F3BA1">
        <w:rPr>
          <w:rFonts w:ascii="Times New Roman" w:eastAsia="Calibri" w:hAnsi="Times New Roman" w:cs="Times New Roman"/>
          <w:sz w:val="28"/>
          <w:szCs w:val="28"/>
        </w:rPr>
        <w:t>азвитию звукового анализа и синтеза, а т</w:t>
      </w:r>
      <w:r>
        <w:rPr>
          <w:rFonts w:ascii="Times New Roman" w:eastAsia="Calibri" w:hAnsi="Times New Roman" w:cs="Times New Roman"/>
          <w:sz w:val="28"/>
          <w:szCs w:val="28"/>
        </w:rPr>
        <w:t>акже памяти, внимания, мышления.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50A6A">
        <w:rPr>
          <w:rFonts w:ascii="Times New Roman" w:hAnsi="Times New Roman" w:cs="Times New Roman"/>
          <w:sz w:val="28"/>
          <w:szCs w:val="28"/>
        </w:rPr>
        <w:t>Дидактическое пособие «Напольная ширма для развития у детей представлений о правилах дорожного движения»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 способствует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формированию элементарных представлений о правилах безопасности дорожного движения; воспитывать осознанное отношение к необходимости выполнения этих правил.</w:t>
      </w:r>
      <w:r w:rsidRPr="00EC13C6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D02C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proofErr w:type="gramStart"/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Закреплять знания детей об элементах дороги (проезжая часть, пешеходный переход, перекрёсток, круговое движение), о движени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транспорта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Продолжать знакомить с назначением дорожных знаков 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их начертаниями;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Создавать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условия для развития умения, в случае необходимости, позвонить по телефону «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01», «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02», «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03»,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«112», 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называть своё имя, фамилию, возраст, домашний адрес, телефон;</w:t>
      </w:r>
      <w:r w:rsidRPr="00EC13C6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ормировать воображение, логическое мышление мелкую моторику рук;</w:t>
      </w:r>
      <w:proofErr w:type="gramEnd"/>
      <w:r w:rsidRPr="00EC13C6"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Pr="00EC13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богащать словарный запас и речевую активность детей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proofErr w:type="spellStart"/>
      <w:r w:rsidRPr="00F50A6A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F50A6A">
        <w:rPr>
          <w:rFonts w:ascii="Times New Roman" w:hAnsi="Times New Roman" w:cs="Times New Roman"/>
          <w:sz w:val="28"/>
          <w:szCs w:val="28"/>
        </w:rPr>
        <w:t xml:space="preserve"> «Машина»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0600">
        <w:rPr>
          <w:rFonts w:ascii="Times New Roman" w:hAnsi="Times New Roman" w:cs="Times New Roman"/>
          <w:sz w:val="28"/>
          <w:szCs w:val="28"/>
        </w:rPr>
        <w:t>о правилам дорожного движения</w:t>
      </w:r>
      <w:r w:rsidRPr="00113D05">
        <w:rPr>
          <w:rFonts w:ascii="Times New Roman" w:hAnsi="Times New Roman" w:cs="Times New Roman"/>
          <w:sz w:val="28"/>
          <w:szCs w:val="28"/>
        </w:rPr>
        <w:t xml:space="preserve"> – это развивающая доска для самостоятельных или индивидуальных занятий ребенка. Ребенок может сам выбирать элемент доски, с которым может поиграть, а так же может отвечать воспитателю на вопрос наглядно.  </w:t>
      </w:r>
    </w:p>
    <w:p w:rsidR="0074643C" w:rsidRPr="00140FF8" w:rsidRDefault="0074643C" w:rsidP="0074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0A6A">
        <w:rPr>
          <w:rFonts w:ascii="Times New Roman" w:hAnsi="Times New Roman" w:cs="Times New Roman"/>
          <w:bCs/>
          <w:iCs/>
          <w:sz w:val="28"/>
          <w:szCs w:val="28"/>
        </w:rPr>
        <w:t xml:space="preserve">Модуль «Дидактическая система </w:t>
      </w:r>
      <w:proofErr w:type="spellStart"/>
      <w:r w:rsidRPr="00F50A6A">
        <w:rPr>
          <w:rFonts w:ascii="Times New Roman" w:hAnsi="Times New Roman" w:cs="Times New Roman"/>
          <w:bCs/>
          <w:iCs/>
          <w:sz w:val="28"/>
          <w:szCs w:val="28"/>
        </w:rPr>
        <w:t>Ф.Фрёбеля</w:t>
      </w:r>
      <w:proofErr w:type="spellEnd"/>
      <w:r w:rsidRPr="00F50A6A">
        <w:rPr>
          <w:rFonts w:ascii="Times New Roman" w:hAnsi="Times New Roman" w:cs="Times New Roman"/>
          <w:bCs/>
          <w:iCs/>
          <w:sz w:val="28"/>
          <w:szCs w:val="28"/>
        </w:rPr>
        <w:t>».  Первый дар «Шерстяные мячики» (</w:t>
      </w:r>
      <w:proofErr w:type="gramStart"/>
      <w:r w:rsidRPr="00F50A6A">
        <w:rPr>
          <w:rFonts w:ascii="Times New Roman" w:hAnsi="Times New Roman" w:cs="Times New Roman"/>
          <w:bCs/>
          <w:iCs/>
          <w:sz w:val="28"/>
          <w:szCs w:val="28"/>
        </w:rPr>
        <w:t>дополненная</w:t>
      </w:r>
      <w:proofErr w:type="gramEnd"/>
      <w:r w:rsidRPr="00F50A6A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воображения, конструктивных навыков.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0A6A">
        <w:rPr>
          <w:rFonts w:ascii="Times New Roman" w:hAnsi="Times New Roman" w:cs="Times New Roman"/>
          <w:bCs/>
          <w:iCs/>
          <w:sz w:val="28"/>
          <w:szCs w:val="28"/>
        </w:rPr>
        <w:t xml:space="preserve">Путеводители по г. Омутнинску (разработаны педагогами </w:t>
      </w:r>
      <w:proofErr w:type="spellStart"/>
      <w:r w:rsidRPr="00F50A6A">
        <w:rPr>
          <w:rFonts w:ascii="Times New Roman" w:hAnsi="Times New Roman" w:cs="Times New Roman"/>
          <w:bCs/>
          <w:iCs/>
          <w:sz w:val="28"/>
          <w:szCs w:val="28"/>
        </w:rPr>
        <w:t>Омутнинского</w:t>
      </w:r>
      <w:proofErr w:type="spellEnd"/>
      <w:r w:rsidRPr="00F50A6A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в рамках районного методического объединения «Воспитание нравственности дошкольников через культурное наследие родного города»)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02C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Путеводители служат ориентиром по г. Омутнинску, предназначены для гостей города.</w:t>
      </w:r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 Наглядное пособие «Прошагай Омутнинск»  разработано в соответствии с ФГОС ДО и ФОП ДО по нравственно-патриотическому воспитанию дошкольников.</w:t>
      </w:r>
      <w:proofErr w:type="gramEnd"/>
    </w:p>
    <w:p w:rsidR="0074643C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Материал сборника изложен грамотно, логично, полный по содержанию.</w:t>
      </w:r>
    </w:p>
    <w:p w:rsidR="0074643C" w:rsidRPr="00D02C66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Сборник может быть рекомендован для практического использования педагогами дошкольных организаций, студентами педагогических колледжей</w:t>
      </w:r>
      <w:r w:rsidRPr="00D02C66">
        <w:rPr>
          <w:rFonts w:ascii="Times New Roman" w:hAnsi="Times New Roman" w:cs="Times New Roman"/>
          <w:sz w:val="24"/>
          <w:szCs w:val="24"/>
        </w:rPr>
        <w:t xml:space="preserve"> </w:t>
      </w:r>
      <w:r w:rsidRPr="00D02C66">
        <w:rPr>
          <w:rFonts w:ascii="Times New Roman" w:hAnsi="Times New Roman" w:cs="Times New Roman"/>
          <w:sz w:val="28"/>
          <w:szCs w:val="28"/>
        </w:rPr>
        <w:t>и ВУЗов для работы с дошкольниками</w:t>
      </w:r>
      <w:r w:rsidRPr="00D02C6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4643C" w:rsidRPr="00D02C66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43C" w:rsidRPr="00EF3BA1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FFEF2" wp14:editId="3DB486F8">
            <wp:simplePos x="0" y="0"/>
            <wp:positionH relativeFrom="column">
              <wp:posOffset>1443701</wp:posOffset>
            </wp:positionH>
            <wp:positionV relativeFrom="paragraph">
              <wp:posOffset>105410</wp:posOffset>
            </wp:positionV>
            <wp:extent cx="999779" cy="525780"/>
            <wp:effectExtent l="0" t="0" r="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73" cy="5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43C" w:rsidRPr="00EF3BA1" w:rsidRDefault="0074643C" w:rsidP="00746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43C" w:rsidRDefault="0074643C" w:rsidP="00746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                                                                 Н. С. Александрова,</w:t>
      </w:r>
    </w:p>
    <w:p w:rsidR="0074643C" w:rsidRPr="00EF3BA1" w:rsidRDefault="0074643C" w:rsidP="0074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профессор </w:t>
      </w:r>
    </w:p>
    <w:p w:rsidR="0074643C" w:rsidRPr="00140FF8" w:rsidRDefault="0074643C" w:rsidP="00746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98" w:rsidRDefault="0074643C">
      <w:bookmarkStart w:id="0" w:name="_GoBack"/>
      <w:bookmarkEnd w:id="0"/>
    </w:p>
    <w:sectPr w:rsidR="00906398" w:rsidSect="00041C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3C"/>
    <w:rsid w:val="00554233"/>
    <w:rsid w:val="005A0DC4"/>
    <w:rsid w:val="007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>Home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1</cp:revision>
  <dcterms:created xsi:type="dcterms:W3CDTF">2024-08-01T05:38:00Z</dcterms:created>
  <dcterms:modified xsi:type="dcterms:W3CDTF">2024-08-01T05:38:00Z</dcterms:modified>
</cp:coreProperties>
</file>